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FF0000"/>
          <w:sz w:val="36"/>
          <w:szCs w:val="36"/>
        </w:rPr>
        <w:t>Консультация для родителей на тему: «Физкультурная форма – не роскошь, а необходимое требование!»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Сегодня мы с вами поговорим о спортивной форме для занятий физкультурой в детском саду.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«Физкультурой заниматься, надо в форму одеваться,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А в одежде повседневной заниматься очень вредно!»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Согласно санитарным требованиями и нормам, детям дошкольного возраста </w:t>
      </w:r>
      <w:proofErr w:type="gramStart"/>
      <w:r>
        <w:rPr>
          <w:color w:val="000000"/>
          <w:sz w:val="27"/>
          <w:szCs w:val="27"/>
        </w:rPr>
        <w:t>не допустимо в</w:t>
      </w:r>
      <w:proofErr w:type="gramEnd"/>
      <w:r>
        <w:rPr>
          <w:color w:val="000000"/>
          <w:sz w:val="27"/>
          <w:szCs w:val="27"/>
        </w:rPr>
        <w:t xml:space="preserve"> одной одежде находиться в групповой комнате и заниматься физкультурой.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Поэтому обязательным условием проведения занятий физической культуры в детском саду является наличие у детей спортивной формы.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Для занятий в спортивном зале приготовьте для мальчиков:</w:t>
      </w:r>
    </w:p>
    <w:p w:rsidR="00207670" w:rsidRDefault="00207670" w:rsidP="002076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футболку,</w:t>
      </w:r>
    </w:p>
    <w:p w:rsidR="00207670" w:rsidRDefault="00207670" w:rsidP="002076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шорты,</w:t>
      </w:r>
    </w:p>
    <w:p w:rsidR="00207670" w:rsidRDefault="00207670" w:rsidP="002076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специальную обувь (кеды, полукеды без шнурков, лучше на липучках или резинках).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10000"/>
            <wp:effectExtent l="19050" t="0" r="0" b="0"/>
            <wp:wrapSquare wrapText="bothSides"/>
            <wp:docPr id="2" name="Рисунок 2" descr="https://50klspb.caduk.ru/images/p285_sbx341212_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0klspb.caduk.ru/images/p285_sbx341212_1_en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Легкая спортивная обувь необходима для предотвращения травм стопы при выполнении основных движений и падений в подвижных играх. 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Форму для девочек выбирайте без отвлекающих элементов: рюши, бантики, завязки, ремешки отвлекают от занятия, это может явиться причиной травматизма. Для девочек можно приобрести гимнастический купальник или хлопчатобумажную футболку, </w:t>
      </w:r>
      <w:proofErr w:type="spellStart"/>
      <w:r>
        <w:rPr>
          <w:color w:val="000000"/>
          <w:sz w:val="27"/>
          <w:szCs w:val="27"/>
        </w:rPr>
        <w:t>легинсы</w:t>
      </w:r>
      <w:proofErr w:type="spellEnd"/>
      <w:r>
        <w:rPr>
          <w:color w:val="000000"/>
          <w:sz w:val="27"/>
          <w:szCs w:val="27"/>
        </w:rPr>
        <w:t>, бриджи или шорты.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При определенных нагрузках, во время занятия, у детей повышается потоотделение, чтобы не нарушать теплообмен, футболка надевается на голое тело.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В случае пониженной температуры в помещении, например, в </w:t>
      </w:r>
      <w:proofErr w:type="gramStart"/>
      <w:r>
        <w:rPr>
          <w:color w:val="000000"/>
          <w:sz w:val="27"/>
          <w:szCs w:val="27"/>
        </w:rPr>
        <w:t>меж</w:t>
      </w:r>
      <w:proofErr w:type="gramEnd"/>
      <w:r>
        <w:rPr>
          <w:color w:val="000000"/>
          <w:sz w:val="27"/>
          <w:szCs w:val="27"/>
        </w:rPr>
        <w:t xml:space="preserve"> отопительный сезон вопрос о спортивной форме рассматривается отдельно.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Дети должны переодеваться в спортивную форму непосредственно перед физкультурным занятием. А сразу по окончании занятия переодеваться в повседневную одежду.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В детском саду принято придерживаться одинаковой цветовой гаммы для спортивной формы: белый верх, темный низ. Это позволяет вырабатывать дисциплину и командный дух, но вовсе не означает, что у всех детей в группе должны быть одинаковые футболки и шорты.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Для занятий на улице строгих требований к спортивной форме нет. Достаточно сезонной одежды. Время физкультурных занятий рассчитано так, чтобы по окончании дети вернулись в группу и при необходимости переоделись в сухую одежду.</w:t>
      </w:r>
    </w:p>
    <w:p w:rsidR="00207670" w:rsidRDefault="00207670" w:rsidP="002076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Встретимся на занятиях по физической культуре!</w:t>
      </w:r>
    </w:p>
    <w:p w:rsidR="00EB0064" w:rsidRDefault="00EB0064"/>
    <w:sectPr w:rsidR="00EB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02D8"/>
    <w:multiLevelType w:val="multilevel"/>
    <w:tmpl w:val="60A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670"/>
    <w:rsid w:val="00207670"/>
    <w:rsid w:val="00EB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2022-09-18T16:08:00Z</dcterms:created>
  <dcterms:modified xsi:type="dcterms:W3CDTF">2022-09-18T16:08:00Z</dcterms:modified>
</cp:coreProperties>
</file>